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4381" w14:textId="1F1BC2B4" w:rsidR="000C2CC7" w:rsidRDefault="00697772">
      <w:pPr>
        <w:rPr>
          <w:rFonts w:ascii="Arial" w:hAnsi="Arial" w:cs="Arial"/>
        </w:rPr>
      </w:pPr>
      <w:r w:rsidRPr="0069777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26F2" wp14:editId="33F0EFDB">
                <wp:simplePos x="0" y="0"/>
                <wp:positionH relativeFrom="column">
                  <wp:posOffset>4047490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28C8" w14:textId="3909604C" w:rsidR="00697772" w:rsidRDefault="00DC1ACF" w:rsidP="00B17DE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BC Association of Homeopaths</w:t>
                            </w:r>
                            <w:r w:rsidR="00697772"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 xml:space="preserve"> Suite 352 – 71 West 2nd Avenue Vancouver, BC V5Y 0J7</w:t>
                            </w:r>
                          </w:p>
                          <w:p w14:paraId="46E39A7B" w14:textId="24AA3D86" w:rsidR="00B17DE3" w:rsidRDefault="00B17DE3" w:rsidP="00B17DE3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www.bchomeopathy.ca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9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19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o0Cqz4QAAAAsBAAAPAAAAZHJzL2Rvd25yZXYueG1sTI/L&#10;TsMwEEX3SPyDNUhsELWdoEBDnKq8NuxagsRyGrtJIB5Hsdum/XrcFSxH9+jeM8Visj3bm9F3jhTI&#10;mQBmqHa6o0ZB9fF2+wDMBySNvSOj4Gg8LMrLiwJz7Q60Mvt1aFgsIZ+jgjaEIefc162x6GduMBSz&#10;rRsthniODdcjHmK57XkiRMYtdhQXWhzMc2vqn/XOKjg9VS/L15sgt0n4Sj5X9r2qv1Gp66tp+Qgs&#10;mCn8wXDWj+pQRqeN25H2rFeQpfd3EVWQzufAzoCQMgW2UZBkUgAvC/7/h/IX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aNAqs+EAAAALAQAADwAAAAAAAAAAAAAAAAB9BAAAZHJzL2Rv&#10;d25yZXYueG1sUEsFBgAAAAAEAAQA8wAAAIsFAAAAAA==&#10;" stroked="f">
                <v:textbox style="mso-fit-shape-to-text:t">
                  <w:txbxContent>
                    <w:p w14:paraId="215F28C8" w14:textId="3909604C" w:rsidR="00697772" w:rsidRDefault="00DC1ACF" w:rsidP="00B17DE3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BC Association of Homeopaths</w:t>
                      </w:r>
                      <w:r w:rsidR="00697772"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 xml:space="preserve"> Suite 352 – 71 West 2nd Avenue Vancouver, BC V5Y 0J7</w:t>
                      </w:r>
                    </w:p>
                    <w:p w14:paraId="46E39A7B" w14:textId="24AA3D86" w:rsidR="00B17DE3" w:rsidRDefault="00B17DE3" w:rsidP="00B17DE3">
                      <w:pPr>
                        <w:spacing w:after="0"/>
                        <w:jc w:val="right"/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www.bchomeopathy.ca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E82299" wp14:editId="4AED2E3C">
            <wp:extent cx="2825750" cy="903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oLogojuly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90" cy="9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9C61" w14:textId="77777777" w:rsidR="00B164B8" w:rsidRDefault="00B164B8" w:rsidP="00B164B8">
      <w:pPr>
        <w:rPr>
          <w:rFonts w:ascii="Arial" w:hAnsi="Arial" w:cs="Arial"/>
        </w:rPr>
      </w:pPr>
    </w:p>
    <w:p w14:paraId="5745839E" w14:textId="0B7B44A8" w:rsidR="00B164B8" w:rsidRPr="00B164B8" w:rsidRDefault="00B164B8" w:rsidP="00B164B8">
      <w:pPr>
        <w:rPr>
          <w:rFonts w:ascii="Arial" w:hAnsi="Arial" w:cs="Arial"/>
        </w:rPr>
      </w:pPr>
      <w:bookmarkStart w:id="0" w:name="_GoBack"/>
      <w:bookmarkEnd w:id="0"/>
      <w:r w:rsidRPr="00B164B8">
        <w:rPr>
          <w:rFonts w:ascii="Arial" w:hAnsi="Arial" w:cs="Arial"/>
        </w:rPr>
        <w:t>BCAH Board Meeting Wed August 23, 2023</w:t>
      </w:r>
    </w:p>
    <w:p w14:paraId="20D735B1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Present: Marie Lamey, Nathalie Allen, Nicole Duelli</w:t>
      </w:r>
    </w:p>
    <w:p w14:paraId="7B33935A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Absent: Lynn Mackay, Harkirat Kaur, Heather Schofield</w:t>
      </w:r>
    </w:p>
    <w:p w14:paraId="5A958A68" w14:textId="28F71A72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1. Acceptance of meeting agenda – Marie moved to accept the meeting agenda and all were in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favour.</w:t>
      </w:r>
    </w:p>
    <w:p w14:paraId="28ABB8C1" w14:textId="77777777" w:rsid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2. Acceptance of minutes from last meeting (July 26, 23) – Marie moved to accept the last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minutes of the meeting with a few minor edits, and all were in favour.</w:t>
      </w:r>
    </w:p>
    <w:p w14:paraId="576EBD65" w14:textId="2FC7CBD8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3. Board updates from Treasurer; Membership; Secretary. Nathalie corrected the cashflow and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balance sheet of 2022 and this information will be used moving forward. Our financial year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ends this month - August. No other updates.</w:t>
      </w:r>
    </w:p>
    <w:p w14:paraId="3B42C2B4" w14:textId="563067E6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4. Committee updates: Nathalie sent the final updates with the Report and the link to the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survey but I only heard from Lynn and Marie. This is a majority. Nicole will send an email to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Harkirat and Heather for potential updates. The Committee will write the text and the link to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the google survey. Marie will copy and paste the link and pdf of the Report. We plan to send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the report and survey to the BCAH members – pro to sending the Report to non-members, they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could see that we are working on something. Please share with your colleagues, we want to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hear from and give a voice to all homeopaths in BC. Participate please. The report talks about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the profession, but what is their opinion in general. Marie</w:t>
      </w:r>
      <w:r>
        <w:rPr>
          <w:rFonts w:ascii="Arial" w:hAnsi="Arial" w:cs="Arial"/>
        </w:rPr>
        <w:t xml:space="preserve"> will send out reminders with an </w:t>
      </w:r>
      <w:r w:rsidRPr="00B164B8">
        <w:rPr>
          <w:rFonts w:ascii="Arial" w:hAnsi="Arial" w:cs="Arial"/>
        </w:rPr>
        <w:t>October 10 th deadline.</w:t>
      </w:r>
    </w:p>
    <w:p w14:paraId="0B3437E2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5. CHA &amp;amp; CCFH updates – no updates – see #6.</w:t>
      </w:r>
    </w:p>
    <w:p w14:paraId="68A58878" w14:textId="13A9D4D2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6. NHP cost recovery proposal. Letters were sent out on behalf of the CHA, the Coalition and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the BCAH. The online survey was filled out by most. Marie’s MP was very receptive and said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he’d received a lot of letters and is also concerned about it.</w:t>
      </w:r>
    </w:p>
    <w:p w14:paraId="099F7BF4" w14:textId="4C98B201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7. Case Conference: Marie added the potential for a case conference to the last Mailchimp but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there was no response. We could send out another Mailchimp with a video conference plan but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if anyone is interested in an in-person conference to please contact us. The AGM is November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4-5 th weekend.</w:t>
      </w:r>
    </w:p>
    <w:p w14:paraId="5C15C314" w14:textId="0AB0D7D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8. BC HPOA discussion of next steps – Marie emailed the legal researcher but has not received a</w:t>
      </w:r>
      <w:r>
        <w:rPr>
          <w:rFonts w:ascii="Arial" w:hAnsi="Arial" w:cs="Arial"/>
        </w:rPr>
        <w:t xml:space="preserve"> </w:t>
      </w:r>
      <w:r w:rsidRPr="00B164B8">
        <w:rPr>
          <w:rFonts w:ascii="Arial" w:hAnsi="Arial" w:cs="Arial"/>
        </w:rPr>
        <w:t>response yet.</w:t>
      </w:r>
    </w:p>
    <w:p w14:paraId="49E9C529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9. Item(s) from the list of other business below.</w:t>
      </w:r>
    </w:p>
    <w:p w14:paraId="2D0ED8CA" w14:textId="21C130D6" w:rsidR="00B164B8" w:rsidRDefault="00B164B8" w:rsidP="00B164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 Date for next meetings:  September 20, 2023 at 7:00</w:t>
      </w:r>
      <w:r w:rsidRPr="00B164B8">
        <w:rPr>
          <w:rFonts w:ascii="Arial" w:hAnsi="Arial" w:cs="Arial"/>
        </w:rPr>
        <w:t>pm</w:t>
      </w:r>
    </w:p>
    <w:p w14:paraId="5BC2FC59" w14:textId="70955C9D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Other Business:</w:t>
      </w:r>
    </w:p>
    <w:p w14:paraId="6257CD1A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11. Complaints Process and reply from the lawyer</w:t>
      </w:r>
    </w:p>
    <w:p w14:paraId="5D64586D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12. Member Handbook – finalizing updates &amp;amp;amp; Nicole’s email from Committee</w:t>
      </w:r>
    </w:p>
    <w:p w14:paraId="6DA142B5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13. Work on a check list of all the steps needed for new Members</w:t>
      </w:r>
    </w:p>
    <w:p w14:paraId="5E891648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14. Working with schools for new members</w:t>
      </w:r>
    </w:p>
    <w:p w14:paraId="4C28C42A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NOTE: Michelle will attend the next Sept 20th board meeting to discuss website options with</w:t>
      </w:r>
    </w:p>
    <w:p w14:paraId="52FA4A56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the board</w:t>
      </w:r>
    </w:p>
    <w:p w14:paraId="67029F3B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To do list:</w:t>
      </w:r>
    </w:p>
    <w:p w14:paraId="6AA37A0A" w14:textId="77777777" w:rsidR="00B164B8" w:rsidRPr="00B164B8" w:rsidRDefault="00B164B8" w:rsidP="00B164B8">
      <w:pPr>
        <w:rPr>
          <w:rFonts w:ascii="Arial" w:hAnsi="Arial" w:cs="Arial"/>
        </w:rPr>
      </w:pPr>
      <w:r w:rsidRPr="00B164B8">
        <w:rPr>
          <w:rFonts w:ascii="Arial" w:hAnsi="Arial" w:cs="Arial"/>
        </w:rPr>
        <w:t>Recruit membership coordinator</w:t>
      </w:r>
    </w:p>
    <w:sectPr w:rsidR="00B164B8" w:rsidRPr="00B164B8" w:rsidSect="0069777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7"/>
    <w:rsid w:val="00000C42"/>
    <w:rsid w:val="000227B4"/>
    <w:rsid w:val="00031EDC"/>
    <w:rsid w:val="000445A7"/>
    <w:rsid w:val="0004708B"/>
    <w:rsid w:val="000544DB"/>
    <w:rsid w:val="00070579"/>
    <w:rsid w:val="000A1727"/>
    <w:rsid w:val="000B2726"/>
    <w:rsid w:val="000C2CC7"/>
    <w:rsid w:val="000C78C0"/>
    <w:rsid w:val="000D42EE"/>
    <w:rsid w:val="000D4C67"/>
    <w:rsid w:val="000E6A04"/>
    <w:rsid w:val="00113F03"/>
    <w:rsid w:val="0011728C"/>
    <w:rsid w:val="001225AA"/>
    <w:rsid w:val="00122A73"/>
    <w:rsid w:val="001244E9"/>
    <w:rsid w:val="00124D82"/>
    <w:rsid w:val="00140478"/>
    <w:rsid w:val="001414B8"/>
    <w:rsid w:val="00143170"/>
    <w:rsid w:val="0015731B"/>
    <w:rsid w:val="0016270F"/>
    <w:rsid w:val="0016471E"/>
    <w:rsid w:val="001650BA"/>
    <w:rsid w:val="00165C15"/>
    <w:rsid w:val="001661BE"/>
    <w:rsid w:val="00170D30"/>
    <w:rsid w:val="00184F0F"/>
    <w:rsid w:val="00194A2A"/>
    <w:rsid w:val="00194F5C"/>
    <w:rsid w:val="00195127"/>
    <w:rsid w:val="001956C9"/>
    <w:rsid w:val="001A1FE9"/>
    <w:rsid w:val="001A4AF5"/>
    <w:rsid w:val="001A6F7B"/>
    <w:rsid w:val="001B1152"/>
    <w:rsid w:val="001B54F8"/>
    <w:rsid w:val="001B7BBA"/>
    <w:rsid w:val="001C00CC"/>
    <w:rsid w:val="001D3BB0"/>
    <w:rsid w:val="001D7B21"/>
    <w:rsid w:val="001E4AD8"/>
    <w:rsid w:val="001F2C72"/>
    <w:rsid w:val="00200F23"/>
    <w:rsid w:val="00206099"/>
    <w:rsid w:val="0020776A"/>
    <w:rsid w:val="002224B6"/>
    <w:rsid w:val="00237C96"/>
    <w:rsid w:val="00241DA9"/>
    <w:rsid w:val="00244DA0"/>
    <w:rsid w:val="0024639B"/>
    <w:rsid w:val="00250D1E"/>
    <w:rsid w:val="00252482"/>
    <w:rsid w:val="00271B50"/>
    <w:rsid w:val="00275E86"/>
    <w:rsid w:val="00280F21"/>
    <w:rsid w:val="00286EFF"/>
    <w:rsid w:val="0029617A"/>
    <w:rsid w:val="002968BC"/>
    <w:rsid w:val="002A11AE"/>
    <w:rsid w:val="002A1394"/>
    <w:rsid w:val="002A7AAE"/>
    <w:rsid w:val="002B0BEB"/>
    <w:rsid w:val="002B17E6"/>
    <w:rsid w:val="002B6291"/>
    <w:rsid w:val="002D00A6"/>
    <w:rsid w:val="002D7B29"/>
    <w:rsid w:val="002E1DAC"/>
    <w:rsid w:val="002E1FFA"/>
    <w:rsid w:val="002E5500"/>
    <w:rsid w:val="002E61CB"/>
    <w:rsid w:val="002E79A2"/>
    <w:rsid w:val="002F5A3C"/>
    <w:rsid w:val="002F6D4D"/>
    <w:rsid w:val="00305201"/>
    <w:rsid w:val="0032284A"/>
    <w:rsid w:val="003228D9"/>
    <w:rsid w:val="00325470"/>
    <w:rsid w:val="003326DE"/>
    <w:rsid w:val="00334C7C"/>
    <w:rsid w:val="00346AC2"/>
    <w:rsid w:val="00347AAB"/>
    <w:rsid w:val="0035008F"/>
    <w:rsid w:val="00352F08"/>
    <w:rsid w:val="00356F13"/>
    <w:rsid w:val="003578C5"/>
    <w:rsid w:val="00360F5B"/>
    <w:rsid w:val="0036238B"/>
    <w:rsid w:val="003873E6"/>
    <w:rsid w:val="00387F7B"/>
    <w:rsid w:val="0039289D"/>
    <w:rsid w:val="003A6910"/>
    <w:rsid w:val="003A7955"/>
    <w:rsid w:val="003B00B7"/>
    <w:rsid w:val="003C2F95"/>
    <w:rsid w:val="003C5E64"/>
    <w:rsid w:val="003D222A"/>
    <w:rsid w:val="003F6AE6"/>
    <w:rsid w:val="00400A68"/>
    <w:rsid w:val="00402E9D"/>
    <w:rsid w:val="00407E65"/>
    <w:rsid w:val="00420DB5"/>
    <w:rsid w:val="00421495"/>
    <w:rsid w:val="004275CB"/>
    <w:rsid w:val="004277B5"/>
    <w:rsid w:val="0043259B"/>
    <w:rsid w:val="004375A8"/>
    <w:rsid w:val="004428C7"/>
    <w:rsid w:val="00443AAE"/>
    <w:rsid w:val="00446C88"/>
    <w:rsid w:val="00447028"/>
    <w:rsid w:val="00450958"/>
    <w:rsid w:val="0045102E"/>
    <w:rsid w:val="00455307"/>
    <w:rsid w:val="00455C09"/>
    <w:rsid w:val="00463D1D"/>
    <w:rsid w:val="00464F95"/>
    <w:rsid w:val="00470829"/>
    <w:rsid w:val="00477205"/>
    <w:rsid w:val="004861E2"/>
    <w:rsid w:val="004933A7"/>
    <w:rsid w:val="004968D2"/>
    <w:rsid w:val="004B4023"/>
    <w:rsid w:val="004C0216"/>
    <w:rsid w:val="004C0C97"/>
    <w:rsid w:val="004C1FA7"/>
    <w:rsid w:val="004D1055"/>
    <w:rsid w:val="004D319E"/>
    <w:rsid w:val="004E2C5E"/>
    <w:rsid w:val="004E6B4B"/>
    <w:rsid w:val="004F33B1"/>
    <w:rsid w:val="004F5F3B"/>
    <w:rsid w:val="004F772B"/>
    <w:rsid w:val="0051280F"/>
    <w:rsid w:val="00516D67"/>
    <w:rsid w:val="005210E4"/>
    <w:rsid w:val="00542E34"/>
    <w:rsid w:val="00545E28"/>
    <w:rsid w:val="00547895"/>
    <w:rsid w:val="00552128"/>
    <w:rsid w:val="00554AC7"/>
    <w:rsid w:val="00557955"/>
    <w:rsid w:val="00567ACE"/>
    <w:rsid w:val="00571924"/>
    <w:rsid w:val="00576EDF"/>
    <w:rsid w:val="005879C7"/>
    <w:rsid w:val="00590B8D"/>
    <w:rsid w:val="00596187"/>
    <w:rsid w:val="00597D0D"/>
    <w:rsid w:val="005A0063"/>
    <w:rsid w:val="005A0671"/>
    <w:rsid w:val="005A55DF"/>
    <w:rsid w:val="005B362B"/>
    <w:rsid w:val="005C1406"/>
    <w:rsid w:val="005D7B3B"/>
    <w:rsid w:val="005D7D70"/>
    <w:rsid w:val="005E2D80"/>
    <w:rsid w:val="005F3BCE"/>
    <w:rsid w:val="00600188"/>
    <w:rsid w:val="006016AF"/>
    <w:rsid w:val="006030DE"/>
    <w:rsid w:val="00604D87"/>
    <w:rsid w:val="00616238"/>
    <w:rsid w:val="0062599F"/>
    <w:rsid w:val="00627152"/>
    <w:rsid w:val="00627581"/>
    <w:rsid w:val="006313EE"/>
    <w:rsid w:val="00632CF4"/>
    <w:rsid w:val="00640AFD"/>
    <w:rsid w:val="006451B2"/>
    <w:rsid w:val="00661A3E"/>
    <w:rsid w:val="006630DA"/>
    <w:rsid w:val="00664E8A"/>
    <w:rsid w:val="00664FAF"/>
    <w:rsid w:val="00674AE8"/>
    <w:rsid w:val="00680C3E"/>
    <w:rsid w:val="00685EBB"/>
    <w:rsid w:val="00687F3B"/>
    <w:rsid w:val="00690F1D"/>
    <w:rsid w:val="0069252E"/>
    <w:rsid w:val="00697772"/>
    <w:rsid w:val="006C1529"/>
    <w:rsid w:val="006C537B"/>
    <w:rsid w:val="006E3427"/>
    <w:rsid w:val="006F0C69"/>
    <w:rsid w:val="006F748D"/>
    <w:rsid w:val="00704021"/>
    <w:rsid w:val="007068B9"/>
    <w:rsid w:val="00713827"/>
    <w:rsid w:val="0071784D"/>
    <w:rsid w:val="00732438"/>
    <w:rsid w:val="007337D6"/>
    <w:rsid w:val="007472F5"/>
    <w:rsid w:val="00766383"/>
    <w:rsid w:val="00771EBB"/>
    <w:rsid w:val="00773FE7"/>
    <w:rsid w:val="007772C2"/>
    <w:rsid w:val="00777AF9"/>
    <w:rsid w:val="007868A6"/>
    <w:rsid w:val="00790FFC"/>
    <w:rsid w:val="00795A21"/>
    <w:rsid w:val="007A3851"/>
    <w:rsid w:val="007B0658"/>
    <w:rsid w:val="007B0799"/>
    <w:rsid w:val="007B7524"/>
    <w:rsid w:val="007C2F5B"/>
    <w:rsid w:val="007C59B1"/>
    <w:rsid w:val="007D027E"/>
    <w:rsid w:val="007D0D59"/>
    <w:rsid w:val="007D5508"/>
    <w:rsid w:val="007E500B"/>
    <w:rsid w:val="007F1CB3"/>
    <w:rsid w:val="007F74AD"/>
    <w:rsid w:val="00800D1C"/>
    <w:rsid w:val="008075B3"/>
    <w:rsid w:val="00811F56"/>
    <w:rsid w:val="00813207"/>
    <w:rsid w:val="0082689B"/>
    <w:rsid w:val="00834E30"/>
    <w:rsid w:val="00834EEB"/>
    <w:rsid w:val="0083580D"/>
    <w:rsid w:val="008506D0"/>
    <w:rsid w:val="0086338E"/>
    <w:rsid w:val="00877273"/>
    <w:rsid w:val="0088230E"/>
    <w:rsid w:val="00883B65"/>
    <w:rsid w:val="00884FD6"/>
    <w:rsid w:val="00886810"/>
    <w:rsid w:val="00891929"/>
    <w:rsid w:val="008978BB"/>
    <w:rsid w:val="008A5D79"/>
    <w:rsid w:val="008B78F8"/>
    <w:rsid w:val="008C0B6A"/>
    <w:rsid w:val="008D1271"/>
    <w:rsid w:val="008E185C"/>
    <w:rsid w:val="008E68B1"/>
    <w:rsid w:val="00905FD0"/>
    <w:rsid w:val="00912547"/>
    <w:rsid w:val="00915A82"/>
    <w:rsid w:val="0092453D"/>
    <w:rsid w:val="00926F51"/>
    <w:rsid w:val="009279BD"/>
    <w:rsid w:val="009329A3"/>
    <w:rsid w:val="00942287"/>
    <w:rsid w:val="00943342"/>
    <w:rsid w:val="009436D3"/>
    <w:rsid w:val="00952536"/>
    <w:rsid w:val="009709C2"/>
    <w:rsid w:val="009858F0"/>
    <w:rsid w:val="009860A6"/>
    <w:rsid w:val="00994E90"/>
    <w:rsid w:val="00996B56"/>
    <w:rsid w:val="009A1C3E"/>
    <w:rsid w:val="009A4493"/>
    <w:rsid w:val="009A45AA"/>
    <w:rsid w:val="009B4C6E"/>
    <w:rsid w:val="009B5F49"/>
    <w:rsid w:val="009E1964"/>
    <w:rsid w:val="009E7541"/>
    <w:rsid w:val="009F6825"/>
    <w:rsid w:val="00A02ACB"/>
    <w:rsid w:val="00A12D83"/>
    <w:rsid w:val="00A172C2"/>
    <w:rsid w:val="00A464F8"/>
    <w:rsid w:val="00A47722"/>
    <w:rsid w:val="00A5597D"/>
    <w:rsid w:val="00A55B2C"/>
    <w:rsid w:val="00A6079A"/>
    <w:rsid w:val="00A607BD"/>
    <w:rsid w:val="00A60A24"/>
    <w:rsid w:val="00A6326B"/>
    <w:rsid w:val="00A67688"/>
    <w:rsid w:val="00A816B1"/>
    <w:rsid w:val="00A8435F"/>
    <w:rsid w:val="00A873AF"/>
    <w:rsid w:val="00A928F1"/>
    <w:rsid w:val="00AB114B"/>
    <w:rsid w:val="00AB2F2C"/>
    <w:rsid w:val="00AB69D6"/>
    <w:rsid w:val="00AD4F34"/>
    <w:rsid w:val="00AD7B16"/>
    <w:rsid w:val="00AE7704"/>
    <w:rsid w:val="00B0510E"/>
    <w:rsid w:val="00B07581"/>
    <w:rsid w:val="00B1271C"/>
    <w:rsid w:val="00B164B8"/>
    <w:rsid w:val="00B17DE3"/>
    <w:rsid w:val="00B20473"/>
    <w:rsid w:val="00B25077"/>
    <w:rsid w:val="00B2527E"/>
    <w:rsid w:val="00B354A6"/>
    <w:rsid w:val="00B41806"/>
    <w:rsid w:val="00B469CC"/>
    <w:rsid w:val="00B50A3B"/>
    <w:rsid w:val="00B62A02"/>
    <w:rsid w:val="00B81B89"/>
    <w:rsid w:val="00B85D9D"/>
    <w:rsid w:val="00B92D82"/>
    <w:rsid w:val="00B96179"/>
    <w:rsid w:val="00BA020B"/>
    <w:rsid w:val="00BA11E3"/>
    <w:rsid w:val="00BD2DA8"/>
    <w:rsid w:val="00BE55C9"/>
    <w:rsid w:val="00BE5730"/>
    <w:rsid w:val="00BE6B6C"/>
    <w:rsid w:val="00BE7510"/>
    <w:rsid w:val="00BF0622"/>
    <w:rsid w:val="00C02777"/>
    <w:rsid w:val="00C03874"/>
    <w:rsid w:val="00C05E1E"/>
    <w:rsid w:val="00C06D18"/>
    <w:rsid w:val="00C10A10"/>
    <w:rsid w:val="00C1269E"/>
    <w:rsid w:val="00C141E8"/>
    <w:rsid w:val="00C14AD3"/>
    <w:rsid w:val="00C21FA8"/>
    <w:rsid w:val="00C2510B"/>
    <w:rsid w:val="00C26AAF"/>
    <w:rsid w:val="00C30025"/>
    <w:rsid w:val="00C30BF5"/>
    <w:rsid w:val="00C3195B"/>
    <w:rsid w:val="00C3393E"/>
    <w:rsid w:val="00C34918"/>
    <w:rsid w:val="00C40D1C"/>
    <w:rsid w:val="00C41864"/>
    <w:rsid w:val="00C4703C"/>
    <w:rsid w:val="00C6266E"/>
    <w:rsid w:val="00C65A61"/>
    <w:rsid w:val="00C87CDA"/>
    <w:rsid w:val="00CA3495"/>
    <w:rsid w:val="00CB0F02"/>
    <w:rsid w:val="00CB18D3"/>
    <w:rsid w:val="00CB5F47"/>
    <w:rsid w:val="00CB64BD"/>
    <w:rsid w:val="00CC2623"/>
    <w:rsid w:val="00CC74FE"/>
    <w:rsid w:val="00CF269B"/>
    <w:rsid w:val="00CF41D1"/>
    <w:rsid w:val="00D03C1D"/>
    <w:rsid w:val="00D10E59"/>
    <w:rsid w:val="00D13BB5"/>
    <w:rsid w:val="00D1466A"/>
    <w:rsid w:val="00D15DAF"/>
    <w:rsid w:val="00D23F57"/>
    <w:rsid w:val="00D251B7"/>
    <w:rsid w:val="00D45674"/>
    <w:rsid w:val="00D52550"/>
    <w:rsid w:val="00D528AE"/>
    <w:rsid w:val="00D6039D"/>
    <w:rsid w:val="00D61199"/>
    <w:rsid w:val="00D62BF7"/>
    <w:rsid w:val="00D74DAF"/>
    <w:rsid w:val="00D86582"/>
    <w:rsid w:val="00D961BC"/>
    <w:rsid w:val="00DA2269"/>
    <w:rsid w:val="00DA7B9F"/>
    <w:rsid w:val="00DB4674"/>
    <w:rsid w:val="00DC0765"/>
    <w:rsid w:val="00DC1ACF"/>
    <w:rsid w:val="00DD1B9F"/>
    <w:rsid w:val="00DD563F"/>
    <w:rsid w:val="00DD6FCF"/>
    <w:rsid w:val="00DE1413"/>
    <w:rsid w:val="00DE20C3"/>
    <w:rsid w:val="00DE6A36"/>
    <w:rsid w:val="00DF093F"/>
    <w:rsid w:val="00DF468F"/>
    <w:rsid w:val="00DF6C5C"/>
    <w:rsid w:val="00E072FF"/>
    <w:rsid w:val="00E12018"/>
    <w:rsid w:val="00E15F99"/>
    <w:rsid w:val="00E162F1"/>
    <w:rsid w:val="00E3089D"/>
    <w:rsid w:val="00E42B5E"/>
    <w:rsid w:val="00E46532"/>
    <w:rsid w:val="00E50915"/>
    <w:rsid w:val="00E61CA9"/>
    <w:rsid w:val="00E63411"/>
    <w:rsid w:val="00E65A79"/>
    <w:rsid w:val="00E67666"/>
    <w:rsid w:val="00E71812"/>
    <w:rsid w:val="00E823D3"/>
    <w:rsid w:val="00E84618"/>
    <w:rsid w:val="00E8704B"/>
    <w:rsid w:val="00E9399C"/>
    <w:rsid w:val="00EA6B1A"/>
    <w:rsid w:val="00EA6C98"/>
    <w:rsid w:val="00EC0982"/>
    <w:rsid w:val="00EC2618"/>
    <w:rsid w:val="00ED57EC"/>
    <w:rsid w:val="00EE14EA"/>
    <w:rsid w:val="00EF62AC"/>
    <w:rsid w:val="00F01A89"/>
    <w:rsid w:val="00F032AC"/>
    <w:rsid w:val="00F041A1"/>
    <w:rsid w:val="00F057E5"/>
    <w:rsid w:val="00F05990"/>
    <w:rsid w:val="00F0645E"/>
    <w:rsid w:val="00F12501"/>
    <w:rsid w:val="00F143A9"/>
    <w:rsid w:val="00F227D2"/>
    <w:rsid w:val="00F37487"/>
    <w:rsid w:val="00F40504"/>
    <w:rsid w:val="00F461F1"/>
    <w:rsid w:val="00F503A9"/>
    <w:rsid w:val="00F516AD"/>
    <w:rsid w:val="00F55360"/>
    <w:rsid w:val="00F56EA2"/>
    <w:rsid w:val="00F5707F"/>
    <w:rsid w:val="00F614FA"/>
    <w:rsid w:val="00F661BD"/>
    <w:rsid w:val="00F6650B"/>
    <w:rsid w:val="00F66FAA"/>
    <w:rsid w:val="00F70C7F"/>
    <w:rsid w:val="00F70EAF"/>
    <w:rsid w:val="00F7369C"/>
    <w:rsid w:val="00F761FD"/>
    <w:rsid w:val="00F84E34"/>
    <w:rsid w:val="00F85237"/>
    <w:rsid w:val="00F94A1E"/>
    <w:rsid w:val="00F969B8"/>
    <w:rsid w:val="00FA4AA7"/>
    <w:rsid w:val="00FA5F20"/>
    <w:rsid w:val="00FB1516"/>
    <w:rsid w:val="00FC0625"/>
    <w:rsid w:val="00FD1F9E"/>
    <w:rsid w:val="00FE5CCB"/>
    <w:rsid w:val="00FF3B15"/>
    <w:rsid w:val="00FF685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4AC64"/>
  <w15:docId w15:val="{4120FCBE-554F-4228-B6D0-D787561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GDCUser</cp:lastModifiedBy>
  <cp:revision>2</cp:revision>
  <dcterms:created xsi:type="dcterms:W3CDTF">2023-08-28T19:21:00Z</dcterms:created>
  <dcterms:modified xsi:type="dcterms:W3CDTF">2023-08-28T19:21:00Z</dcterms:modified>
</cp:coreProperties>
</file>