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F4381" w14:textId="1F1BC2B4" w:rsidR="000C2CC7" w:rsidRDefault="00697772">
      <w:pPr>
        <w:rPr>
          <w:rFonts w:ascii="Arial" w:hAnsi="Arial" w:cs="Arial"/>
        </w:rPr>
      </w:pPr>
      <w:r w:rsidRPr="0069777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26F2" wp14:editId="33F0EFDB">
                <wp:simplePos x="0" y="0"/>
                <wp:positionH relativeFrom="column">
                  <wp:posOffset>4047490</wp:posOffset>
                </wp:positionH>
                <wp:positionV relativeFrom="paragraph">
                  <wp:posOffset>253365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28C8" w14:textId="3909604C" w:rsidR="00697772" w:rsidRDefault="00DC1ACF" w:rsidP="00B17DE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BC Association of Homeopaths</w:t>
                            </w:r>
                            <w:r w:rsidR="00697772"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 xml:space="preserve"> Suite 352 – 71 West 2nd Avenue Vancouver, BC V5Y 0J7</w:t>
                            </w:r>
                          </w:p>
                          <w:p w14:paraId="46E39A7B" w14:textId="24AA3D86" w:rsidR="00B17DE3" w:rsidRDefault="00B17DE3" w:rsidP="00B17DE3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hd w:val="clear" w:color="auto" w:fill="FFFFFF"/>
                              </w:rPr>
                              <w:t>www.bchomeopathy.ca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9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19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aNAqs+EAAAALAQAADwAAAAAAAAAAAAAAAAB9BAAAZHJzL2Rv&#10;d25yZXYueG1sUEsFBgAAAAAEAAQA8wAAAIsFAAAAAA==&#10;" stroked="f">
                <v:textbox style="mso-fit-shape-to-text:t">
                  <w:txbxContent>
                    <w:p w14:paraId="215F28C8" w14:textId="3909604C" w:rsidR="00697772" w:rsidRDefault="00DC1ACF" w:rsidP="00B17DE3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BC Association of Homeopaths</w:t>
                      </w:r>
                      <w:r w:rsidR="00697772"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 xml:space="preserve"> Suite 352 – 71 West 2nd Avenue Vancouver, BC V5Y 0J7</w:t>
                      </w:r>
                    </w:p>
                    <w:p w14:paraId="46E39A7B" w14:textId="24AA3D86" w:rsidR="00B17DE3" w:rsidRDefault="00B17DE3" w:rsidP="00B17DE3">
                      <w:pPr>
                        <w:spacing w:after="0"/>
                        <w:jc w:val="right"/>
                      </w:pPr>
                      <w:r>
                        <w:rPr>
                          <w:rFonts w:ascii="Arial" w:hAnsi="Arial" w:cs="Arial"/>
                          <w:color w:val="555555"/>
                          <w:shd w:val="clear" w:color="auto" w:fill="FFFFFF"/>
                        </w:rPr>
                        <w:t>www.bchomeopathy.ca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E82299" wp14:editId="4AED2E3C">
            <wp:extent cx="2825750" cy="9036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oLogojuly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90" cy="9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59C61" w14:textId="01F3B734" w:rsidR="00B164B8" w:rsidRDefault="00B164B8" w:rsidP="00B164B8">
      <w:pPr>
        <w:rPr>
          <w:rFonts w:ascii="Arial" w:hAnsi="Arial" w:cs="Arial"/>
        </w:rPr>
      </w:pPr>
    </w:p>
    <w:p w14:paraId="07552CE4" w14:textId="0F19BB3C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BCAH Board M</w:t>
      </w:r>
      <w:r w:rsidR="00DC3C94">
        <w:rPr>
          <w:rFonts w:ascii="Arial" w:hAnsi="Arial" w:cs="Arial"/>
        </w:rPr>
        <w:t>eeting Minutes</w:t>
      </w:r>
      <w:bookmarkStart w:id="0" w:name="_GoBack"/>
      <w:bookmarkEnd w:id="0"/>
      <w:r w:rsidR="00DC3C94">
        <w:rPr>
          <w:rFonts w:ascii="Arial" w:hAnsi="Arial" w:cs="Arial"/>
        </w:rPr>
        <w:t xml:space="preserve"> Wed July 26, 2023 </w:t>
      </w:r>
    </w:p>
    <w:p w14:paraId="69A7D20F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Present: Nicole, Nathalie, Heather, Lynn, Marie</w:t>
      </w:r>
    </w:p>
    <w:p w14:paraId="6632823B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Absent: Harkirat</w:t>
      </w:r>
    </w:p>
    <w:p w14:paraId="3ABB0A25" w14:textId="77777777" w:rsidR="00E5395A" w:rsidRPr="00E5395A" w:rsidRDefault="00E5395A" w:rsidP="00E5395A">
      <w:pPr>
        <w:rPr>
          <w:rFonts w:ascii="Arial" w:hAnsi="Arial" w:cs="Arial"/>
        </w:rPr>
      </w:pPr>
    </w:p>
    <w:p w14:paraId="52D65FCA" w14:textId="64F94370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1. Acceptance of meeting agenda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Moved to accept agenda -all accepted</w:t>
      </w:r>
    </w:p>
    <w:p w14:paraId="3556DA44" w14:textId="541FB144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2. Acceptance of minutes from last meeting (June 28, 23)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Accepted last meeting minutes from June 28th 2023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All moved to accept the minutes from June 28th 2023</w:t>
      </w:r>
    </w:p>
    <w:p w14:paraId="6F7AB306" w14:textId="2D0B9C1B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3. Board updates from Treasurer; Membership; Secretary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Minutes are up on website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New membership information sent by Nathalie to Anurhada V and website info added by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Marie. Nathalie updated official file registry on new membership excel sheet.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Cost for a July 29th special meeting -platform upped- one time fee of $340 approx. Max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hosting for 1000 people because it’s a national invitation. Invites have gone out and Marie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will send out a reminder on mail chimp.</w:t>
      </w:r>
    </w:p>
    <w:p w14:paraId="287C295A" w14:textId="17D8DEEF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Committee report: Changes to be made by Nathalie before sending out.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Action: Lynn to add new member to group i.o.</w:t>
      </w:r>
      <w:r>
        <w:rPr>
          <w:rFonts w:ascii="Arial" w:hAnsi="Arial" w:cs="Arial"/>
        </w:rPr>
        <w:t xml:space="preserve"> </w:t>
      </w:r>
    </w:p>
    <w:p w14:paraId="247D9901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4. Committee updates &amp;amp; review of document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 report was reviewed and completed incorporating feedback.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 survey was discussed explaining that this format is simple in order to be accessible and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to encourage feedback from many different people not just homeopaths.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Action: The report will be sent out by Nathalie with the edits for a final review. Nathalie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will also send the committee survey draft for approval by the Board.</w:t>
      </w:r>
      <w:r>
        <w:rPr>
          <w:rFonts w:ascii="Arial" w:hAnsi="Arial" w:cs="Arial"/>
        </w:rPr>
        <w:t xml:space="preserve"> </w:t>
      </w:r>
    </w:p>
    <w:p w14:paraId="0BACB554" w14:textId="6B0E73CE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Comments to be sent by email to Nathalie by August 10th</w:t>
      </w:r>
    </w:p>
    <w:p w14:paraId="30F0DC53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5. CHA (CHLIA Expo) &amp;amp; CCFH updates</w:t>
      </w:r>
      <w:r>
        <w:rPr>
          <w:rFonts w:ascii="Arial" w:hAnsi="Arial" w:cs="Arial"/>
        </w:rPr>
        <w:t xml:space="preserve"> </w:t>
      </w:r>
    </w:p>
    <w:p w14:paraId="6942FD29" w14:textId="23412E20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CHLIA expo - powerpoint presentation have been emailed to the Board.</w:t>
      </w:r>
      <w:r>
        <w:rPr>
          <w:rFonts w:ascii="Arial" w:hAnsi="Arial" w:cs="Arial"/>
        </w:rPr>
        <w:t xml:space="preserve"> </w:t>
      </w:r>
    </w:p>
    <w:p w14:paraId="49F70BB3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CCFH updates: Marie created Go Fund Me Page today. It will be shared shortly.</w:t>
      </w:r>
    </w:p>
    <w:p w14:paraId="1282DDE9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6. Saturday webinar presentation re HC Cost Recovery plan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July 29th 10 am.</w:t>
      </w:r>
      <w:r>
        <w:rPr>
          <w:rFonts w:ascii="Arial" w:hAnsi="Arial" w:cs="Arial"/>
        </w:rPr>
        <w:t xml:space="preserve"> </w:t>
      </w:r>
    </w:p>
    <w:p w14:paraId="7CCCB3BE" w14:textId="044F5063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Marie is still working on powerpoint- Suzanne Sutherland informed Marie that she has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connected with CFIB (Canadian Federation of Independent Business) They are a lobby group.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This group was instrumental in getting loans out to businesses during COVID- they are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frequently active on the news - and include businesses across Canada. Membership is</w:t>
      </w:r>
    </w:p>
    <w:p w14:paraId="4745DD59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lastRenderedPageBreak/>
        <w:t>required along with a submission of a ticket to ask them to ‘do something’. Marie and David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from CHPA spoke with the group representative who requested information from Marie.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They lobby about the business impact on people’s livelihood.</w:t>
      </w:r>
      <w:r>
        <w:rPr>
          <w:rFonts w:ascii="Arial" w:hAnsi="Arial" w:cs="Arial"/>
        </w:rPr>
        <w:t xml:space="preserve"> </w:t>
      </w:r>
    </w:p>
    <w:p w14:paraId="465ABA4A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Marie sent information but has not received any feedback since this information has been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sent.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 rep wanted to present at the Saturday July 29th meeting to inform members about how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they can help us. Marie will gather more information from the rep. before agreeing to this.</w:t>
      </w:r>
      <w:r>
        <w:rPr>
          <w:rFonts w:ascii="Arial" w:hAnsi="Arial" w:cs="Arial"/>
        </w:rPr>
        <w:t xml:space="preserve"> </w:t>
      </w:r>
    </w:p>
    <w:p w14:paraId="20B9825C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Conversation about the possible impact of appointment of a new Health Minister including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the possibility for a proper review of the process. Discussion of how some companies are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creatively re-defining products to be placed under the cosmetic labels in</w:t>
      </w:r>
      <w:r>
        <w:rPr>
          <w:rFonts w:ascii="Arial" w:hAnsi="Arial" w:cs="Arial"/>
        </w:rPr>
        <w:t>stead.</w:t>
      </w:r>
    </w:p>
    <w:p w14:paraId="200B58E6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Nathalie will be co host with Marie and they will do a dry run before the weekend.</w:t>
      </w:r>
      <w:r>
        <w:rPr>
          <w:rFonts w:ascii="Arial" w:hAnsi="Arial" w:cs="Arial"/>
        </w:rPr>
        <w:t xml:space="preserve"> </w:t>
      </w:r>
    </w:p>
    <w:p w14:paraId="3D678C3C" w14:textId="7C63E9C0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Action: Marie will inform Nathalie of the dry run time. Heather will attend if it’s this</w:t>
      </w:r>
    </w:p>
    <w:p w14:paraId="487BC11F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Friday.</w:t>
      </w:r>
    </w:p>
    <w:p w14:paraId="4EACAE9C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Marie will email the powerpoint to Nathalie and Heather.</w:t>
      </w:r>
    </w:p>
    <w:p w14:paraId="51B3632C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Lynn will attend.</w:t>
      </w:r>
    </w:p>
    <w:p w14:paraId="4D76FB11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7. BC HPOA discussion of next steps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Marie has email address and contact information</w:t>
      </w:r>
      <w:r>
        <w:rPr>
          <w:rFonts w:ascii="Arial" w:hAnsi="Arial" w:cs="Arial"/>
        </w:rPr>
        <w:t xml:space="preserve"> </w:t>
      </w:r>
    </w:p>
    <w:p w14:paraId="337E0211" w14:textId="51DAAEF6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Action: Marie will ask the legal researcher Jeremy to present and what the costs would be</w:t>
      </w:r>
    </w:p>
    <w:p w14:paraId="04221EF8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next week.</w:t>
      </w:r>
    </w:p>
    <w:p w14:paraId="40C646CC" w14:textId="47B31EFF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8. Website – inviting Michelle to a board meeting to discuss the options with the board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August 23rd is the date for the next meeting. This may change if enough Board members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cannot attend.</w:t>
      </w:r>
      <w:r>
        <w:rPr>
          <w:rFonts w:ascii="Arial" w:hAnsi="Arial" w:cs="Arial"/>
        </w:rPr>
        <w:t xml:space="preserve"> </w:t>
      </w:r>
      <w:r w:rsidRPr="00E5395A">
        <w:rPr>
          <w:rFonts w:ascii="Arial" w:hAnsi="Arial" w:cs="Arial"/>
        </w:rPr>
        <w:t>Decision to invite Michelle for Sept 20th as more people will attend.</w:t>
      </w:r>
    </w:p>
    <w:p w14:paraId="1196E018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9. Item(s) from the list of other business below</w:t>
      </w:r>
    </w:p>
    <w:p w14:paraId="641FC658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Deferred</w:t>
      </w:r>
    </w:p>
    <w:p w14:paraId="3208FEB4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10. Date for next meetings</w:t>
      </w:r>
    </w:p>
    <w:p w14:paraId="1E2005FA" w14:textId="77777777" w:rsidR="00E5395A" w:rsidRPr="00E5395A" w:rsidRDefault="00E5395A" w:rsidP="00E5395A">
      <w:pPr>
        <w:rPr>
          <w:rFonts w:ascii="Arial" w:hAnsi="Arial" w:cs="Arial"/>
          <w:b/>
        </w:rPr>
      </w:pPr>
      <w:r w:rsidRPr="00E5395A">
        <w:rPr>
          <w:rFonts w:ascii="Arial" w:hAnsi="Arial" w:cs="Arial"/>
          <w:b/>
        </w:rPr>
        <w:t>August 23rd and Sept. 20th</w:t>
      </w:r>
    </w:p>
    <w:p w14:paraId="4D91FF57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Other Business:</w:t>
      </w:r>
    </w:p>
    <w:p w14:paraId="5FD4207E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11. Case Conference</w:t>
      </w:r>
    </w:p>
    <w:p w14:paraId="40884DA4" w14:textId="19BF6D63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12. Complaints Process &amp;amp; reply from the lawyer</w:t>
      </w:r>
    </w:p>
    <w:p w14:paraId="48176F1C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13. Member Handbook – finalizing updates &amp;amp; Nicole’s email from Committee</w:t>
      </w:r>
    </w:p>
    <w:p w14:paraId="460E598B" w14:textId="77777777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14. Work on a check list of all the steps needed for new Members</w:t>
      </w:r>
    </w:p>
    <w:p w14:paraId="736B2B35" w14:textId="7B8F7B18" w:rsidR="00E5395A" w:rsidRP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15. Working with schools for new members</w:t>
      </w:r>
      <w:r>
        <w:rPr>
          <w:rFonts w:ascii="Arial" w:hAnsi="Arial" w:cs="Arial"/>
        </w:rPr>
        <w:t xml:space="preserve"> </w:t>
      </w:r>
    </w:p>
    <w:p w14:paraId="7C35E015" w14:textId="77777777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t>To do list:</w:t>
      </w:r>
      <w:r>
        <w:rPr>
          <w:rFonts w:ascii="Arial" w:hAnsi="Arial" w:cs="Arial"/>
        </w:rPr>
        <w:t xml:space="preserve"> </w:t>
      </w:r>
    </w:p>
    <w:p w14:paraId="7DC7F252" w14:textId="4CAF4D50" w:rsidR="00E5395A" w:rsidRDefault="00E5395A" w:rsidP="00E5395A">
      <w:pPr>
        <w:rPr>
          <w:rFonts w:ascii="Arial" w:hAnsi="Arial" w:cs="Arial"/>
        </w:rPr>
      </w:pPr>
      <w:r w:rsidRPr="00E5395A">
        <w:rPr>
          <w:rFonts w:ascii="Arial" w:hAnsi="Arial" w:cs="Arial"/>
        </w:rPr>
        <w:lastRenderedPageBreak/>
        <w:t>Recruit membership coordinator</w:t>
      </w:r>
    </w:p>
    <w:sectPr w:rsidR="00E5395A" w:rsidSect="0069777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7"/>
    <w:rsid w:val="00000C42"/>
    <w:rsid w:val="000227B4"/>
    <w:rsid w:val="00031EDC"/>
    <w:rsid w:val="000445A7"/>
    <w:rsid w:val="0004708B"/>
    <w:rsid w:val="000544DB"/>
    <w:rsid w:val="00070579"/>
    <w:rsid w:val="000A1727"/>
    <w:rsid w:val="000B2726"/>
    <w:rsid w:val="000C2CC7"/>
    <w:rsid w:val="000C78C0"/>
    <w:rsid w:val="000D42EE"/>
    <w:rsid w:val="000D4C67"/>
    <w:rsid w:val="000E6A04"/>
    <w:rsid w:val="00113F03"/>
    <w:rsid w:val="0011728C"/>
    <w:rsid w:val="001225AA"/>
    <w:rsid w:val="00122A73"/>
    <w:rsid w:val="001244E9"/>
    <w:rsid w:val="00124D82"/>
    <w:rsid w:val="00140478"/>
    <w:rsid w:val="001414B8"/>
    <w:rsid w:val="00143170"/>
    <w:rsid w:val="0015731B"/>
    <w:rsid w:val="0016270F"/>
    <w:rsid w:val="0016471E"/>
    <w:rsid w:val="001650BA"/>
    <w:rsid w:val="00165C15"/>
    <w:rsid w:val="001661BE"/>
    <w:rsid w:val="00170D30"/>
    <w:rsid w:val="00184F0F"/>
    <w:rsid w:val="00194A2A"/>
    <w:rsid w:val="00194F5C"/>
    <w:rsid w:val="00195127"/>
    <w:rsid w:val="001956C9"/>
    <w:rsid w:val="001A1FE9"/>
    <w:rsid w:val="001A4AF5"/>
    <w:rsid w:val="001A6F7B"/>
    <w:rsid w:val="001B1152"/>
    <w:rsid w:val="001B54F8"/>
    <w:rsid w:val="001B7BBA"/>
    <w:rsid w:val="001C00CC"/>
    <w:rsid w:val="001D3BB0"/>
    <w:rsid w:val="001D7B21"/>
    <w:rsid w:val="001E4AD8"/>
    <w:rsid w:val="001F2C72"/>
    <w:rsid w:val="00200F23"/>
    <w:rsid w:val="00206099"/>
    <w:rsid w:val="0020776A"/>
    <w:rsid w:val="002224B6"/>
    <w:rsid w:val="00237C96"/>
    <w:rsid w:val="00241DA9"/>
    <w:rsid w:val="00244DA0"/>
    <w:rsid w:val="0024639B"/>
    <w:rsid w:val="00250D1E"/>
    <w:rsid w:val="00252482"/>
    <w:rsid w:val="00271B50"/>
    <w:rsid w:val="00275E86"/>
    <w:rsid w:val="00280F21"/>
    <w:rsid w:val="00286EFF"/>
    <w:rsid w:val="0029617A"/>
    <w:rsid w:val="002968BC"/>
    <w:rsid w:val="002A11AE"/>
    <w:rsid w:val="002A1394"/>
    <w:rsid w:val="002A7AAE"/>
    <w:rsid w:val="002B0BEB"/>
    <w:rsid w:val="002B17E6"/>
    <w:rsid w:val="002B6291"/>
    <w:rsid w:val="002D00A6"/>
    <w:rsid w:val="002D7B29"/>
    <w:rsid w:val="002E1DAC"/>
    <w:rsid w:val="002E1FFA"/>
    <w:rsid w:val="002E5500"/>
    <w:rsid w:val="002E61CB"/>
    <w:rsid w:val="002E79A2"/>
    <w:rsid w:val="002F5A3C"/>
    <w:rsid w:val="002F6D4D"/>
    <w:rsid w:val="00305201"/>
    <w:rsid w:val="0032284A"/>
    <w:rsid w:val="003228D9"/>
    <w:rsid w:val="00325470"/>
    <w:rsid w:val="003326DE"/>
    <w:rsid w:val="00334C7C"/>
    <w:rsid w:val="00346AC2"/>
    <w:rsid w:val="00347AAB"/>
    <w:rsid w:val="0035008F"/>
    <w:rsid w:val="00352F08"/>
    <w:rsid w:val="00356F13"/>
    <w:rsid w:val="003578C5"/>
    <w:rsid w:val="00360F5B"/>
    <w:rsid w:val="0036238B"/>
    <w:rsid w:val="003873E6"/>
    <w:rsid w:val="00387F7B"/>
    <w:rsid w:val="0039289D"/>
    <w:rsid w:val="003A6910"/>
    <w:rsid w:val="003A7955"/>
    <w:rsid w:val="003B00B7"/>
    <w:rsid w:val="003C2F95"/>
    <w:rsid w:val="003C5E64"/>
    <w:rsid w:val="003D222A"/>
    <w:rsid w:val="003F6AE6"/>
    <w:rsid w:val="00400A68"/>
    <w:rsid w:val="00402E9D"/>
    <w:rsid w:val="00407E65"/>
    <w:rsid w:val="00420DB5"/>
    <w:rsid w:val="00421495"/>
    <w:rsid w:val="004275CB"/>
    <w:rsid w:val="004277B5"/>
    <w:rsid w:val="0043259B"/>
    <w:rsid w:val="004375A8"/>
    <w:rsid w:val="004428C7"/>
    <w:rsid w:val="00443AAE"/>
    <w:rsid w:val="00446C88"/>
    <w:rsid w:val="00447028"/>
    <w:rsid w:val="00450958"/>
    <w:rsid w:val="0045102E"/>
    <w:rsid w:val="00455307"/>
    <w:rsid w:val="00455C09"/>
    <w:rsid w:val="00463D1D"/>
    <w:rsid w:val="00464F95"/>
    <w:rsid w:val="00470829"/>
    <w:rsid w:val="00477205"/>
    <w:rsid w:val="004861E2"/>
    <w:rsid w:val="004933A7"/>
    <w:rsid w:val="004968D2"/>
    <w:rsid w:val="004B4023"/>
    <w:rsid w:val="004C0216"/>
    <w:rsid w:val="004C0C97"/>
    <w:rsid w:val="004C1FA7"/>
    <w:rsid w:val="004D1055"/>
    <w:rsid w:val="004D319E"/>
    <w:rsid w:val="004E2C5E"/>
    <w:rsid w:val="004E6B4B"/>
    <w:rsid w:val="004F33B1"/>
    <w:rsid w:val="004F5F3B"/>
    <w:rsid w:val="004F772B"/>
    <w:rsid w:val="0051280F"/>
    <w:rsid w:val="00516D67"/>
    <w:rsid w:val="005210E4"/>
    <w:rsid w:val="00542E34"/>
    <w:rsid w:val="00545E28"/>
    <w:rsid w:val="00547895"/>
    <w:rsid w:val="00552128"/>
    <w:rsid w:val="00554AC7"/>
    <w:rsid w:val="00557955"/>
    <w:rsid w:val="00567ACE"/>
    <w:rsid w:val="00571924"/>
    <w:rsid w:val="00576EDF"/>
    <w:rsid w:val="005879C7"/>
    <w:rsid w:val="00590B8D"/>
    <w:rsid w:val="00596187"/>
    <w:rsid w:val="00597D0D"/>
    <w:rsid w:val="005A0063"/>
    <w:rsid w:val="005A0671"/>
    <w:rsid w:val="005A55DF"/>
    <w:rsid w:val="005B362B"/>
    <w:rsid w:val="005C1406"/>
    <w:rsid w:val="005D7B3B"/>
    <w:rsid w:val="005D7D70"/>
    <w:rsid w:val="005E2D80"/>
    <w:rsid w:val="005F3BCE"/>
    <w:rsid w:val="00600188"/>
    <w:rsid w:val="006016AF"/>
    <w:rsid w:val="006030DE"/>
    <w:rsid w:val="00604D87"/>
    <w:rsid w:val="00616238"/>
    <w:rsid w:val="0062599F"/>
    <w:rsid w:val="00627152"/>
    <w:rsid w:val="00627581"/>
    <w:rsid w:val="006313EE"/>
    <w:rsid w:val="00632CF4"/>
    <w:rsid w:val="00640AFD"/>
    <w:rsid w:val="006451B2"/>
    <w:rsid w:val="00661A3E"/>
    <w:rsid w:val="006630DA"/>
    <w:rsid w:val="00664E8A"/>
    <w:rsid w:val="00664FAF"/>
    <w:rsid w:val="00674AE8"/>
    <w:rsid w:val="00680C3E"/>
    <w:rsid w:val="00685EBB"/>
    <w:rsid w:val="00687F3B"/>
    <w:rsid w:val="00690F1D"/>
    <w:rsid w:val="0069252E"/>
    <w:rsid w:val="00697772"/>
    <w:rsid w:val="006C1529"/>
    <w:rsid w:val="006C537B"/>
    <w:rsid w:val="006E3427"/>
    <w:rsid w:val="006F0C69"/>
    <w:rsid w:val="006F748D"/>
    <w:rsid w:val="00704021"/>
    <w:rsid w:val="007068B9"/>
    <w:rsid w:val="00713827"/>
    <w:rsid w:val="0071784D"/>
    <w:rsid w:val="00732438"/>
    <w:rsid w:val="007337D6"/>
    <w:rsid w:val="007472F5"/>
    <w:rsid w:val="00766383"/>
    <w:rsid w:val="00771EBB"/>
    <w:rsid w:val="00773FE7"/>
    <w:rsid w:val="007772C2"/>
    <w:rsid w:val="00777AF9"/>
    <w:rsid w:val="007868A6"/>
    <w:rsid w:val="00790FFC"/>
    <w:rsid w:val="00795A21"/>
    <w:rsid w:val="007A3851"/>
    <w:rsid w:val="007B0658"/>
    <w:rsid w:val="007B0799"/>
    <w:rsid w:val="007B7524"/>
    <w:rsid w:val="007C2F5B"/>
    <w:rsid w:val="007C59B1"/>
    <w:rsid w:val="007D027E"/>
    <w:rsid w:val="007D0D59"/>
    <w:rsid w:val="007D5508"/>
    <w:rsid w:val="007E500B"/>
    <w:rsid w:val="007F1CB3"/>
    <w:rsid w:val="007F74AD"/>
    <w:rsid w:val="00800D1C"/>
    <w:rsid w:val="008075B3"/>
    <w:rsid w:val="00811F56"/>
    <w:rsid w:val="00813207"/>
    <w:rsid w:val="0082689B"/>
    <w:rsid w:val="00834E30"/>
    <w:rsid w:val="00834EEB"/>
    <w:rsid w:val="0083580D"/>
    <w:rsid w:val="008506D0"/>
    <w:rsid w:val="0086338E"/>
    <w:rsid w:val="00877273"/>
    <w:rsid w:val="0088230E"/>
    <w:rsid w:val="00883B65"/>
    <w:rsid w:val="00884FD6"/>
    <w:rsid w:val="00886810"/>
    <w:rsid w:val="00891929"/>
    <w:rsid w:val="008978BB"/>
    <w:rsid w:val="008A5D79"/>
    <w:rsid w:val="008B72BD"/>
    <w:rsid w:val="008B78F8"/>
    <w:rsid w:val="008C0B6A"/>
    <w:rsid w:val="008D1271"/>
    <w:rsid w:val="008E185C"/>
    <w:rsid w:val="008E68B1"/>
    <w:rsid w:val="00905FD0"/>
    <w:rsid w:val="00912547"/>
    <w:rsid w:val="00915A82"/>
    <w:rsid w:val="0092453D"/>
    <w:rsid w:val="00926F51"/>
    <w:rsid w:val="009279BD"/>
    <w:rsid w:val="009329A3"/>
    <w:rsid w:val="00942287"/>
    <w:rsid w:val="00943342"/>
    <w:rsid w:val="009436D3"/>
    <w:rsid w:val="00952536"/>
    <w:rsid w:val="009709C2"/>
    <w:rsid w:val="009858F0"/>
    <w:rsid w:val="009860A6"/>
    <w:rsid w:val="00994E90"/>
    <w:rsid w:val="00996B56"/>
    <w:rsid w:val="009A1C3E"/>
    <w:rsid w:val="009A4493"/>
    <w:rsid w:val="009A45AA"/>
    <w:rsid w:val="009B4C6E"/>
    <w:rsid w:val="009B5F49"/>
    <w:rsid w:val="009E1964"/>
    <w:rsid w:val="009E7541"/>
    <w:rsid w:val="009F6825"/>
    <w:rsid w:val="00A02ACB"/>
    <w:rsid w:val="00A12D83"/>
    <w:rsid w:val="00A172C2"/>
    <w:rsid w:val="00A464F8"/>
    <w:rsid w:val="00A47722"/>
    <w:rsid w:val="00A5597D"/>
    <w:rsid w:val="00A55B2C"/>
    <w:rsid w:val="00A6079A"/>
    <w:rsid w:val="00A607BD"/>
    <w:rsid w:val="00A60A24"/>
    <w:rsid w:val="00A6326B"/>
    <w:rsid w:val="00A67688"/>
    <w:rsid w:val="00A816B1"/>
    <w:rsid w:val="00A8435F"/>
    <w:rsid w:val="00A873AF"/>
    <w:rsid w:val="00A928F1"/>
    <w:rsid w:val="00AB114B"/>
    <w:rsid w:val="00AB2F2C"/>
    <w:rsid w:val="00AB69D6"/>
    <w:rsid w:val="00AD4F34"/>
    <w:rsid w:val="00AD7B16"/>
    <w:rsid w:val="00AE7704"/>
    <w:rsid w:val="00B0510E"/>
    <w:rsid w:val="00B07581"/>
    <w:rsid w:val="00B1271C"/>
    <w:rsid w:val="00B164B8"/>
    <w:rsid w:val="00B17DE3"/>
    <w:rsid w:val="00B20473"/>
    <w:rsid w:val="00B25077"/>
    <w:rsid w:val="00B2527E"/>
    <w:rsid w:val="00B354A6"/>
    <w:rsid w:val="00B41806"/>
    <w:rsid w:val="00B469CC"/>
    <w:rsid w:val="00B50A3B"/>
    <w:rsid w:val="00B62A02"/>
    <w:rsid w:val="00B81B89"/>
    <w:rsid w:val="00B85D9D"/>
    <w:rsid w:val="00B92D82"/>
    <w:rsid w:val="00B96179"/>
    <w:rsid w:val="00BA020B"/>
    <w:rsid w:val="00BA11E3"/>
    <w:rsid w:val="00BD2DA8"/>
    <w:rsid w:val="00BE55C9"/>
    <w:rsid w:val="00BE5730"/>
    <w:rsid w:val="00BE6B6C"/>
    <w:rsid w:val="00BE7510"/>
    <w:rsid w:val="00BF0622"/>
    <w:rsid w:val="00C02777"/>
    <w:rsid w:val="00C03874"/>
    <w:rsid w:val="00C05E1E"/>
    <w:rsid w:val="00C06D18"/>
    <w:rsid w:val="00C10A10"/>
    <w:rsid w:val="00C1269E"/>
    <w:rsid w:val="00C141E8"/>
    <w:rsid w:val="00C14AD3"/>
    <w:rsid w:val="00C21FA8"/>
    <w:rsid w:val="00C2510B"/>
    <w:rsid w:val="00C26AAF"/>
    <w:rsid w:val="00C30025"/>
    <w:rsid w:val="00C30BF5"/>
    <w:rsid w:val="00C3195B"/>
    <w:rsid w:val="00C3393E"/>
    <w:rsid w:val="00C34918"/>
    <w:rsid w:val="00C40D1C"/>
    <w:rsid w:val="00C41864"/>
    <w:rsid w:val="00C4703C"/>
    <w:rsid w:val="00C6266E"/>
    <w:rsid w:val="00C65A61"/>
    <w:rsid w:val="00C87CDA"/>
    <w:rsid w:val="00CA3495"/>
    <w:rsid w:val="00CB0F02"/>
    <w:rsid w:val="00CB18D3"/>
    <w:rsid w:val="00CB5F47"/>
    <w:rsid w:val="00CB64BD"/>
    <w:rsid w:val="00CC2623"/>
    <w:rsid w:val="00CC74FE"/>
    <w:rsid w:val="00CF269B"/>
    <w:rsid w:val="00CF41D1"/>
    <w:rsid w:val="00D03C1D"/>
    <w:rsid w:val="00D10E59"/>
    <w:rsid w:val="00D13BB5"/>
    <w:rsid w:val="00D1466A"/>
    <w:rsid w:val="00D15DAF"/>
    <w:rsid w:val="00D23F57"/>
    <w:rsid w:val="00D251B7"/>
    <w:rsid w:val="00D45674"/>
    <w:rsid w:val="00D52550"/>
    <w:rsid w:val="00D528AE"/>
    <w:rsid w:val="00D6039D"/>
    <w:rsid w:val="00D61199"/>
    <w:rsid w:val="00D62BF7"/>
    <w:rsid w:val="00D74DAF"/>
    <w:rsid w:val="00D86582"/>
    <w:rsid w:val="00D961BC"/>
    <w:rsid w:val="00DA2269"/>
    <w:rsid w:val="00DA7B9F"/>
    <w:rsid w:val="00DB4674"/>
    <w:rsid w:val="00DC0765"/>
    <w:rsid w:val="00DC1ACF"/>
    <w:rsid w:val="00DC3C94"/>
    <w:rsid w:val="00DD1B9F"/>
    <w:rsid w:val="00DD563F"/>
    <w:rsid w:val="00DD6FCF"/>
    <w:rsid w:val="00DE1413"/>
    <w:rsid w:val="00DE20C3"/>
    <w:rsid w:val="00DE6A36"/>
    <w:rsid w:val="00DF093F"/>
    <w:rsid w:val="00DF468F"/>
    <w:rsid w:val="00DF6C5C"/>
    <w:rsid w:val="00E072FF"/>
    <w:rsid w:val="00E12018"/>
    <w:rsid w:val="00E15F99"/>
    <w:rsid w:val="00E162F1"/>
    <w:rsid w:val="00E3089D"/>
    <w:rsid w:val="00E42B5E"/>
    <w:rsid w:val="00E46532"/>
    <w:rsid w:val="00E50915"/>
    <w:rsid w:val="00E5395A"/>
    <w:rsid w:val="00E61CA9"/>
    <w:rsid w:val="00E63411"/>
    <w:rsid w:val="00E65A79"/>
    <w:rsid w:val="00E67666"/>
    <w:rsid w:val="00E71812"/>
    <w:rsid w:val="00E823D3"/>
    <w:rsid w:val="00E84618"/>
    <w:rsid w:val="00E8704B"/>
    <w:rsid w:val="00E9399C"/>
    <w:rsid w:val="00EA6B1A"/>
    <w:rsid w:val="00EA6C98"/>
    <w:rsid w:val="00EC0982"/>
    <w:rsid w:val="00EC2618"/>
    <w:rsid w:val="00ED57EC"/>
    <w:rsid w:val="00EE14EA"/>
    <w:rsid w:val="00EF62AC"/>
    <w:rsid w:val="00F01A89"/>
    <w:rsid w:val="00F032AC"/>
    <w:rsid w:val="00F041A1"/>
    <w:rsid w:val="00F057E5"/>
    <w:rsid w:val="00F05990"/>
    <w:rsid w:val="00F0645E"/>
    <w:rsid w:val="00F12501"/>
    <w:rsid w:val="00F143A9"/>
    <w:rsid w:val="00F227D2"/>
    <w:rsid w:val="00F37487"/>
    <w:rsid w:val="00F40504"/>
    <w:rsid w:val="00F461F1"/>
    <w:rsid w:val="00F503A9"/>
    <w:rsid w:val="00F516AD"/>
    <w:rsid w:val="00F55360"/>
    <w:rsid w:val="00F56EA2"/>
    <w:rsid w:val="00F5707F"/>
    <w:rsid w:val="00F614FA"/>
    <w:rsid w:val="00F661BD"/>
    <w:rsid w:val="00F6650B"/>
    <w:rsid w:val="00F66FAA"/>
    <w:rsid w:val="00F70C7F"/>
    <w:rsid w:val="00F70EAF"/>
    <w:rsid w:val="00F7369C"/>
    <w:rsid w:val="00F761FD"/>
    <w:rsid w:val="00F84E34"/>
    <w:rsid w:val="00F85237"/>
    <w:rsid w:val="00F94A1E"/>
    <w:rsid w:val="00F969B8"/>
    <w:rsid w:val="00FA4AA7"/>
    <w:rsid w:val="00FA5F20"/>
    <w:rsid w:val="00FB1516"/>
    <w:rsid w:val="00FC0625"/>
    <w:rsid w:val="00FD1F9E"/>
    <w:rsid w:val="00FE5CCB"/>
    <w:rsid w:val="00FF3B15"/>
    <w:rsid w:val="00FF6857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4AC64"/>
  <w15:docId w15:val="{4120FCBE-554F-4228-B6D0-D787561A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GDCUser</cp:lastModifiedBy>
  <cp:revision>3</cp:revision>
  <dcterms:created xsi:type="dcterms:W3CDTF">2023-08-28T19:42:00Z</dcterms:created>
  <dcterms:modified xsi:type="dcterms:W3CDTF">2023-08-28T19:42:00Z</dcterms:modified>
</cp:coreProperties>
</file>